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45C" w:rsidRPr="00A5245C" w:rsidRDefault="00A5245C" w:rsidP="00A5245C">
      <w:pPr>
        <w:shd w:val="clear" w:color="auto" w:fill="FFFFFF"/>
        <w:spacing w:after="72" w:line="600" w:lineRule="atLeast"/>
        <w:jc w:val="center"/>
        <w:outlineLvl w:val="0"/>
        <w:rPr>
          <w:rFonts w:ascii="Tahoma" w:eastAsia="Times New Roman" w:hAnsi="Tahoma" w:cs="Tahoma"/>
          <w:color w:val="000000"/>
          <w:kern w:val="36"/>
          <w:sz w:val="32"/>
          <w:szCs w:val="45"/>
          <w:lang w:eastAsia="ru-RU"/>
        </w:rPr>
      </w:pPr>
      <w:r w:rsidRPr="00A5245C">
        <w:rPr>
          <w:rFonts w:ascii="Tahoma" w:eastAsia="Times New Roman" w:hAnsi="Tahoma" w:cs="Tahoma"/>
          <w:color w:val="000000"/>
          <w:kern w:val="36"/>
          <w:sz w:val="32"/>
          <w:szCs w:val="45"/>
          <w:lang w:eastAsia="ru-RU"/>
        </w:rPr>
        <w:t>Правила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bookmarkStart w:id="0" w:name="_GoBack"/>
      <w:bookmarkEnd w:id="0"/>
    </w:p>
    <w:p w:rsidR="00A5245C" w:rsidRDefault="00A5245C" w:rsidP="00F835FB">
      <w:pPr>
        <w:pStyle w:val="default"/>
        <w:shd w:val="clear" w:color="auto" w:fill="FFFFFF"/>
        <w:spacing w:before="0" w:beforeAutospacing="0" w:after="150" w:afterAutospacing="0"/>
        <w:jc w:val="center"/>
        <w:rPr>
          <w:rStyle w:val="a3"/>
          <w:rFonts w:ascii="Tahoma" w:hAnsi="Tahoma" w:cs="Tahoma"/>
          <w:color w:val="000000"/>
          <w:sz w:val="18"/>
          <w:szCs w:val="18"/>
        </w:rPr>
      </w:pPr>
    </w:p>
    <w:p w:rsidR="00F835FB" w:rsidRDefault="00F835FB" w:rsidP="00F835FB">
      <w:pPr>
        <w:pStyle w:val="default"/>
        <w:shd w:val="clear" w:color="auto" w:fill="FFFFFF"/>
        <w:spacing w:before="0" w:beforeAutospacing="0" w:after="150" w:afterAutospacing="0"/>
        <w:jc w:val="center"/>
        <w:rPr>
          <w:rFonts w:ascii="Tahoma" w:hAnsi="Tahoma" w:cs="Tahoma"/>
          <w:color w:val="000000"/>
          <w:sz w:val="18"/>
          <w:szCs w:val="18"/>
        </w:rPr>
      </w:pPr>
      <w:r>
        <w:rPr>
          <w:rStyle w:val="a3"/>
          <w:rFonts w:ascii="Tahoma" w:hAnsi="Tahoma" w:cs="Tahoma"/>
          <w:color w:val="000000"/>
          <w:sz w:val="18"/>
          <w:szCs w:val="18"/>
        </w:rPr>
        <w:t>1. ОБЩИЕ ПОЛОЖЕНИЯ. СУБЪЕКТЫ СТРАХОВАНИЯ</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1.1. В соответствии с Гражданским кодексом Российской Федерации, Законом РФ “Об организации страхового дела в Российской Федерации”, Федеральным законом от 30.12.2004.г. № 214 -ФЗ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Федеральный закон) и иными нормативными правовыми актами, настоящие Правила страхования регулируют отношения, возникающие между Страховщиком и застройщиком (в дальнейшем по тексту - Страхователь) по поводу страхования ответственности за</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неисполнение или ненадлежащее исполнение обязательств по передаче жилого помещения участнику долевого строительства по договору участия в долевом строительстве.</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1.2. По договору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(далее по тексту – договор страхования) может быть застрахован только риск ответственности самого Страхователя. Договор страхования, не соответствующий этому требованию, ничтожен.</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Риск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считается застрахованным в пользу Выгодоприобретателя – участника долевого строительства, перед которым по договору участия в долевом строительстве Страхователь должен нести ответственность, даже если договор страхования заключен в пользу другого лица либо в нем не сказано, в чью пользу он заключен.</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1.3. По договору страхования Страховщик обязуется за обусловленную договором плату (страховую премию) при наступлении предусмотренного в договоре события (страхового случая) возместить Выгодоприобретателю, в пользу которого заключен договор, причиненные вследствие этого события убытки, связанные с неисполнением или ненадлежащим исполнением обязательств по передаче жилого помещения по договору участия в долевом строительстве (выплатить страховое возмещение) в пределах определенной договором страховой суммы.</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Выгодоприобретателями по договору страхования являются граждане или юридические лица (за исключением кредитных организаций), денежные средства которых привлекались в соответствии с Федеральным законом для строительства (создания) объекта долевого строительства по договору, предусматривающему передачу жилого помещения.</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Допускается замена Выгодоприобретателя, указанного в договоре страхования, другим лицом в случае уступки права требования по договору с уведомлением об этом Страховщика в письменной форме.</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1.4. Основные понятия, используемые для целей настоящих Правил страхования:</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Style w:val="a3"/>
          <w:rFonts w:ascii="Tahoma" w:hAnsi="Tahoma" w:cs="Tahoma"/>
          <w:color w:val="000000"/>
          <w:sz w:val="18"/>
          <w:szCs w:val="18"/>
        </w:rPr>
        <w:t>застройщик </w:t>
      </w:r>
      <w:r>
        <w:rPr>
          <w:rFonts w:ascii="Tahoma" w:hAnsi="Tahoma" w:cs="Tahoma"/>
          <w:color w:val="000000"/>
          <w:sz w:val="18"/>
          <w:szCs w:val="18"/>
        </w:rPr>
        <w:t>- юридическое лицо независимо от его организационно-правовой формы, имеющее в собственности или на праве аренды, на праве субаренды либо в предусмотренных Федеральным законом от 24 июля 2008 года N 161-ФЗ "О содействии развитию жилищного строительства" случаях на праве безвозмездного срочного пользования земельный участок и привлекающее денежные средства участников долевого строительства в соответствии с Федеральным законом для строительства (создания) на этом земельном участке многоквартирных домов и (или) иных объектов недвижимости, за исключением объектов производственного назначения, на основании полученного разрешения на строительство;</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Style w:val="a3"/>
          <w:rFonts w:ascii="Tahoma" w:hAnsi="Tahoma" w:cs="Tahoma"/>
          <w:color w:val="000000"/>
          <w:sz w:val="18"/>
          <w:szCs w:val="18"/>
        </w:rPr>
        <w:t>объект долевого строительства </w:t>
      </w:r>
      <w:r>
        <w:rPr>
          <w:rFonts w:ascii="Tahoma" w:hAnsi="Tahoma" w:cs="Tahoma"/>
          <w:color w:val="000000"/>
          <w:sz w:val="18"/>
          <w:szCs w:val="18"/>
        </w:rPr>
        <w:t>- жилое или нежилое помещение, общее имущество в многоквартирном доме и (или) ином объекте недвижимости, подлежащие передаче участнику долевого строительства после получения разрешения на ввод в эксплуатацию многоквартирного дома и (или) иного объекта недвижимости и входящие в состав указанного многоквартирного дома и (или) иного объекта недвижимости, строящихся (создаваемых) также с привлечением денежных средств участника долевого строительства;</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Style w:val="a3"/>
          <w:rFonts w:ascii="Tahoma" w:hAnsi="Tahoma" w:cs="Tahoma"/>
          <w:color w:val="000000"/>
          <w:sz w:val="18"/>
          <w:szCs w:val="18"/>
        </w:rPr>
        <w:t>договор участия в долевом строительстве </w:t>
      </w:r>
      <w:r>
        <w:rPr>
          <w:rFonts w:ascii="Tahoma" w:hAnsi="Tahoma" w:cs="Tahoma"/>
          <w:color w:val="000000"/>
          <w:sz w:val="18"/>
          <w:szCs w:val="18"/>
        </w:rPr>
        <w:t xml:space="preserve">– по договору одна сторона (застройщик) обязуется в предусмотренный договором срок своими силами и (или) с привлечением других лиц построить (создать) </w:t>
      </w:r>
      <w:r>
        <w:rPr>
          <w:rFonts w:ascii="Tahoma" w:hAnsi="Tahoma" w:cs="Tahoma"/>
          <w:color w:val="000000"/>
          <w:sz w:val="18"/>
          <w:szCs w:val="18"/>
        </w:rPr>
        <w:lastRenderedPageBreak/>
        <w:t>многоквартирный дом и (или) иной объект недвижимости и после получения разрешения на ввод в эксплуатацию этих объектов передать соответствующий объект долевого строительства участнику долевого строительства, а другая сторона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многоквартирного дома и (или) иного объекта недвижимости;</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Style w:val="a3"/>
          <w:rFonts w:ascii="Tahoma" w:hAnsi="Tahoma" w:cs="Tahoma"/>
          <w:color w:val="000000"/>
          <w:sz w:val="18"/>
          <w:szCs w:val="18"/>
        </w:rPr>
        <w:t>цена договора </w:t>
      </w:r>
      <w:r>
        <w:rPr>
          <w:rFonts w:ascii="Tahoma" w:hAnsi="Tahoma" w:cs="Tahoma"/>
          <w:color w:val="000000"/>
          <w:sz w:val="18"/>
          <w:szCs w:val="18"/>
        </w:rPr>
        <w:t>– размер денежных средств, подлежащих уплате участником долевого строительства для строительства (создания) объекта долевого строительства.</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1.5. </w:t>
      </w:r>
      <w:r>
        <w:rPr>
          <w:rStyle w:val="a3"/>
          <w:rFonts w:ascii="Tahoma" w:hAnsi="Tahoma" w:cs="Tahoma"/>
          <w:color w:val="000000"/>
          <w:sz w:val="18"/>
          <w:szCs w:val="18"/>
        </w:rPr>
        <w:t>Страховщик </w:t>
      </w:r>
      <w:r>
        <w:rPr>
          <w:rFonts w:ascii="Tahoma" w:hAnsi="Tahoma" w:cs="Tahoma"/>
          <w:color w:val="000000"/>
          <w:sz w:val="18"/>
          <w:szCs w:val="18"/>
        </w:rPr>
        <w:t>– ООО СК «</w:t>
      </w:r>
      <w:proofErr w:type="spellStart"/>
      <w:r>
        <w:rPr>
          <w:rFonts w:ascii="Tahoma" w:hAnsi="Tahoma" w:cs="Tahoma"/>
          <w:color w:val="000000"/>
          <w:sz w:val="18"/>
          <w:szCs w:val="18"/>
        </w:rPr>
        <w:t>Универс</w:t>
      </w:r>
      <w:proofErr w:type="spellEnd"/>
      <w:r>
        <w:rPr>
          <w:rFonts w:ascii="Tahoma" w:hAnsi="Tahoma" w:cs="Tahoma"/>
          <w:color w:val="000000"/>
          <w:sz w:val="18"/>
          <w:szCs w:val="18"/>
        </w:rPr>
        <w:t>-Гарант», осуществляет страховую деятельность в соответствии с Лицензией, выданной органом страхового надзора.</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1.6. </w:t>
      </w:r>
      <w:r>
        <w:rPr>
          <w:rStyle w:val="a3"/>
          <w:rFonts w:ascii="Tahoma" w:hAnsi="Tahoma" w:cs="Tahoma"/>
          <w:color w:val="000000"/>
          <w:sz w:val="18"/>
          <w:szCs w:val="18"/>
        </w:rPr>
        <w:t>Страхователи: </w:t>
      </w:r>
      <w:r>
        <w:rPr>
          <w:rFonts w:ascii="Tahoma" w:hAnsi="Tahoma" w:cs="Tahoma"/>
          <w:color w:val="000000"/>
          <w:sz w:val="18"/>
          <w:szCs w:val="18"/>
        </w:rPr>
        <w:t>застройщики – юридические лица независимо от их организационно-правовой формы, имеющие в собственности или на праве аренды, на праве субаренды либо в предусмотренных Федеральным законом от 24.07.2008 г. № 161-ФЗ «О содействии развитию жилищного строительства» случаях на праве безвозмездного срочного пользования земельный участок и привлекающие денежные средства участников долевого строительства в соответствии с федеральным законодательством для строительства (создания) на этом земельном участке многоквартирных домов и (или) иных объектов недвижимости, за исключением объектов производственного назначения, на основании полученного разрешения на строительство, заключившие договор страхования.</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1.7. Застройщик за свой счет заключает со Страховщиком договор страхования гражданской ответственности за неисполнение или ненадлежащее исполнение обязательств по передаче жилого помещения по договору участия в долевом строительстве до государственной регистрации такого договора, заключенного с первым участником долевого строительства.</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1.8. В соответствии с настоящими Правилами не допускается страхование:</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 противоправных интересов, а также интересов, которые не являются противоправными, но страхование которых запрещено законом;</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 расходов, к которым лицо может быть принуждено в целях освобождения заложников;</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 убытков от участия в играх, лотереях и пари.</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1.9. Страховщик не вправе разглашать полученные им в результате своей профессиональной деятельности сведения о Страхователе и его имущественном положении.</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За нарушение тайны страхования Страховщик в зависимости от рода нарушенных прав и характера нарушения несет ответственность в порядке, предусмотренном гражданским законодательством Российской Федерации.</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 </w:t>
      </w:r>
    </w:p>
    <w:p w:rsidR="00F835FB" w:rsidRDefault="00F835FB" w:rsidP="00F835FB">
      <w:pPr>
        <w:pStyle w:val="default"/>
        <w:shd w:val="clear" w:color="auto" w:fill="FFFFFF"/>
        <w:spacing w:before="0" w:beforeAutospacing="0" w:after="150" w:afterAutospacing="0"/>
        <w:jc w:val="center"/>
        <w:rPr>
          <w:rFonts w:ascii="Tahoma" w:hAnsi="Tahoma" w:cs="Tahoma"/>
          <w:color w:val="000000"/>
          <w:sz w:val="18"/>
          <w:szCs w:val="18"/>
        </w:rPr>
      </w:pPr>
      <w:r>
        <w:rPr>
          <w:rStyle w:val="a3"/>
          <w:rFonts w:ascii="Tahoma" w:hAnsi="Tahoma" w:cs="Tahoma"/>
          <w:color w:val="000000"/>
          <w:sz w:val="18"/>
          <w:szCs w:val="18"/>
        </w:rPr>
        <w:t>2. ОБЪЕКТ СТРАХОВАНИЯ</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2.1. Объектом страхования являются имущественные интересы Страхователя (застройщика), связанные с его ответственностью перед участником долевого строительства в связи с неисполнением или ненадлежащим исполнением им обязательства по передаче жилого помещения по договору.</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 </w:t>
      </w:r>
    </w:p>
    <w:p w:rsidR="00F835FB" w:rsidRDefault="00F835FB" w:rsidP="00F835FB">
      <w:pPr>
        <w:pStyle w:val="default"/>
        <w:shd w:val="clear" w:color="auto" w:fill="FFFFFF"/>
        <w:spacing w:before="0" w:beforeAutospacing="0" w:after="150" w:afterAutospacing="0"/>
        <w:jc w:val="center"/>
        <w:rPr>
          <w:rFonts w:ascii="Tahoma" w:hAnsi="Tahoma" w:cs="Tahoma"/>
          <w:color w:val="000000"/>
          <w:sz w:val="18"/>
          <w:szCs w:val="18"/>
        </w:rPr>
      </w:pPr>
      <w:r>
        <w:rPr>
          <w:rStyle w:val="a3"/>
          <w:rFonts w:ascii="Tahoma" w:hAnsi="Tahoma" w:cs="Tahoma"/>
          <w:color w:val="000000"/>
          <w:sz w:val="18"/>
          <w:szCs w:val="18"/>
        </w:rPr>
        <w:t>3. ПОНЯТИЕ СТРАХОВОГО РИСКА. СТРАХОВОЙ СЛУЧАЙ</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 xml:space="preserve">3.1. Страховым риском является предполагаемое событие, на случай </w:t>
      </w:r>
      <w:proofErr w:type="gramStart"/>
      <w:r>
        <w:rPr>
          <w:rFonts w:ascii="Tahoma" w:hAnsi="Tahoma" w:cs="Tahoma"/>
          <w:color w:val="000000"/>
          <w:sz w:val="18"/>
          <w:szCs w:val="18"/>
        </w:rPr>
        <w:t>наступления</w:t>
      </w:r>
      <w:proofErr w:type="gramEnd"/>
      <w:r>
        <w:rPr>
          <w:rFonts w:ascii="Tahoma" w:hAnsi="Tahoma" w:cs="Tahoma"/>
          <w:color w:val="000000"/>
          <w:sz w:val="18"/>
          <w:szCs w:val="18"/>
        </w:rPr>
        <w:t xml:space="preserve"> которого проводится страхование.</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Событие, рассматриваемое в качестве страхового риска, должно обладать признаками вероятности и случайности его наступления.</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При страховании в соответствии с настоящими Правилами страховым риском является возникновение у Страхователя ответственности перед участником долевого строительства в связи с неисполнением или ненадлежащим исполнением им обязательства по передаче жилого помещения по договору.</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3.2. Страховым случаем является неисполнение или ненадлежащее исполнение застройщиком обязательств по передаче жилого помещения участнику долевого строительства по договору участия в долевом строительстве, подтвержденные:</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1) решением суда об обращении взыскания в соответствии со ст.14.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lastRenderedPageBreak/>
        <w:t>2) решением арбитражного суда о признании должника банкротом и об открытии конкурсного производства в соответствии с Федеральным законом от 26.10.2002 г. № 127-ФЗ «О несостоятельности (банкротстве)», а также выпиской из реестра требований кредиторов о размере, составе и об очередности удовлетворения требований.</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3.3. В соответствии с настоящими Правилами страхование осуществляется на случай неисполнения или ненадлежащего исполнения застройщиком обязательств по передаче участнику долевого строительства жилого помещения по договору участия в долевом строительстве, по любой причине, если они не отнесены настоящими Правилами и законодательными актами Российской Федерации к событиям, на которые страхование не распространяется.</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 xml:space="preserve">3.4. Страховщик освобождается от выплаты страхового возмещения, если страховой случай наступил вследствие умысла или </w:t>
      </w:r>
      <w:proofErr w:type="gramStart"/>
      <w:r>
        <w:rPr>
          <w:rFonts w:ascii="Tahoma" w:hAnsi="Tahoma" w:cs="Tahoma"/>
          <w:color w:val="000000"/>
          <w:sz w:val="18"/>
          <w:szCs w:val="18"/>
        </w:rPr>
        <w:t>бездействия Страхователя</w:t>
      </w:r>
      <w:proofErr w:type="gramEnd"/>
      <w:r>
        <w:rPr>
          <w:rFonts w:ascii="Tahoma" w:hAnsi="Tahoma" w:cs="Tahoma"/>
          <w:color w:val="000000"/>
          <w:sz w:val="18"/>
          <w:szCs w:val="18"/>
        </w:rPr>
        <w:t xml:space="preserve"> или Выгодоприобретателя.</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 </w:t>
      </w:r>
    </w:p>
    <w:p w:rsidR="00F835FB" w:rsidRDefault="00F835FB" w:rsidP="00F835FB">
      <w:pPr>
        <w:pStyle w:val="default"/>
        <w:shd w:val="clear" w:color="auto" w:fill="FFFFFF"/>
        <w:spacing w:before="0" w:beforeAutospacing="0" w:after="150" w:afterAutospacing="0"/>
        <w:jc w:val="center"/>
        <w:rPr>
          <w:rFonts w:ascii="Tahoma" w:hAnsi="Tahoma" w:cs="Tahoma"/>
          <w:color w:val="000000"/>
          <w:sz w:val="18"/>
          <w:szCs w:val="18"/>
        </w:rPr>
      </w:pPr>
      <w:r>
        <w:rPr>
          <w:rStyle w:val="a3"/>
          <w:rFonts w:ascii="Tahoma" w:hAnsi="Tahoma" w:cs="Tahoma"/>
          <w:color w:val="000000"/>
          <w:sz w:val="18"/>
          <w:szCs w:val="18"/>
        </w:rPr>
        <w:t>4. СТРАХОВАЯ СУММА</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4.1. Страховая сумма – денежная сумма, которая определена договором страхования, исходя из которой устанавливаются размер страховой премии и размер страховой выплаты при наступлении страхового случая.</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4.2. В соответствии с Федеральным законом минимальная страховая сумма по договору страхования, в пределах которой при наступлении страхового случая Страховщик должен будет осуществить страховое возмещение, рассчитывается исходя из цены договора участия в долевом строительстве и не может быть менее суммы, рассчитанной исходя из общей площади жилого помещения, подлежащего передаче участнику долевого строительства, и показателя средней рыночной стоимости одного квадратного метра общей площади жилья в субъектах Российской Федерации, который определен федеральным органом исполнительной власти, осуществляющим функции по выработке и (или) реализации государственной политики и нормативно-правовому регулированию в сфере строительства.</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 </w:t>
      </w:r>
    </w:p>
    <w:p w:rsidR="00F835FB" w:rsidRDefault="00F835FB" w:rsidP="00F835FB">
      <w:pPr>
        <w:pStyle w:val="default"/>
        <w:shd w:val="clear" w:color="auto" w:fill="FFFFFF"/>
        <w:spacing w:before="0" w:beforeAutospacing="0" w:after="150" w:afterAutospacing="0"/>
        <w:jc w:val="center"/>
        <w:rPr>
          <w:rFonts w:ascii="Tahoma" w:hAnsi="Tahoma" w:cs="Tahoma"/>
          <w:color w:val="000000"/>
          <w:sz w:val="18"/>
          <w:szCs w:val="18"/>
        </w:rPr>
      </w:pPr>
      <w:r>
        <w:rPr>
          <w:rStyle w:val="a3"/>
          <w:rFonts w:ascii="Tahoma" w:hAnsi="Tahoma" w:cs="Tahoma"/>
          <w:color w:val="000000"/>
          <w:sz w:val="18"/>
          <w:szCs w:val="18"/>
        </w:rPr>
        <w:t>5. СТРАХОВАЯ ПРЕМИЯ. СТРАХОВОЙ ТАРИФ. ПОРЯДОК ПРИМЕНЕНИЯ ПОВЫШАЮЩИХ И ПОНИЖАЮЩИХ КОЭФФИЦИЕНТОВ</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5.1. Под страховой премией понимается плата за страхование, которую Страхователь обязан уплатить Страховщику в порядке и в сроки, установленные договором страхования.</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Страховая премия уплачивается Страхователем в валюте Российской Федерации.</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5.2. При заключении договора страхования Страховщик применяет рассчитанный им базовый страховой тариф (Приложение 1 к настоящим Правилам), определяющий страховую премию, взимаемую с единицы страховой суммы, с учетом объекта страхования и характера страхового риска.</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Страховщик в каждом конкретном случае при заключении договора страхования для определения реальной тарифной ставки, учитывающей степень страхового риска и особенности имущественных интересов конкретного лица, связанных с неисполнением или ненадлежащим исполнением застройщиком обязательств по передаче жилого помещения участнику долевого строительства, вправе применять к базовому страховому тарифу повышающие и понижающие коэффициенты в диапазонах применения, указанных в Приложении 1 к настоящим Правилам.</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Наличие минимальных и максимальных значений повышающих / понижающих коэффициентов в определенных диапазонах применения позволяет Страховщику более полно учитывать условия договора участия в долевом строительстве, особенности объектов долевого строительства, практический опыт застройщика по строительству многоквартирных домов и иных объектов недвижимости, возможные факторы риска и определять наиболее реальную тарифную ставку по конкретному договору страхования, что является одним из условий обеспечения финансовой устойчивости Страховщика.</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В связи с отсутствием какой-либо утвержденной методики (рекомендаций) экономического или иного обоснования повышающих и понижающих коэффициентов, применяемых при определении конкретного страхового тарифа по конкретному договору добровольного страхования, их минимальные и максимальные значения, диапазоны применения, а также основные факторы риска, указанные в Приложении 1 к настоящим Правилам, определены с учетом многолетней практики применения системы повышающих (понижающих) коэффициентов российскими страховыми организациями.</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 xml:space="preserve">5.3. Основанием для применения Страховщиком повышающих или понижающих коэффициентов в определенных диапазонах применения (Приложение 1 к настоящим Правилам) являются результаты проведенной им оценки страхового риска, осуществляемой на основании: информации и документов, представленных Страхователем с заявлением на страхование, как из числа указанных в настоящих Правилах, так и дополнительно запрошенных Страховщиком (в случае необходимости); информации, самостоятельно полученной Страховщиком; заключений экспертов и оценщиков, которые позволяют Страховщику в </w:t>
      </w:r>
      <w:r>
        <w:rPr>
          <w:rFonts w:ascii="Tahoma" w:hAnsi="Tahoma" w:cs="Tahoma"/>
          <w:color w:val="000000"/>
          <w:sz w:val="18"/>
          <w:szCs w:val="18"/>
        </w:rPr>
        <w:lastRenderedPageBreak/>
        <w:t>совокупности выявить факторы риска, повышающие или понижающие вероятность наступления страхового случая по страховому риску, включаемому в договор страхования, определить особенности осуществляемой Страхователем деятельности по исполнению обязательств, предусмотренных договором участия в долевом строительстве.</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При наличии факторов риска увеличивающих вероятность наступления страхового события по конкретному страховому риску Страховщик применяет к базовой тарифной ставке повышающие коэффициенты (конкретное значение определяется исходя из вида, количества и значимости факторов риска по своему воздействию на наступление страхового случая), а при отсутствии факторов риска или их незначительном влиянии на наступление страхового случая, Страховщик вправе применить к базовой тарифной ставке понижающие коэффициенты.</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Обоснование необходимости применения к базовой тарифной ставке повышающих или понижающих коэффициентов, их конкретный размер в установленных настоящими Правилами диапазонах применения, перечисление факторов риска, увеличивающих вероятность наступления страхового случая, и обстоятельств, понижающих вероятность наступления страхового случая, производится Страховщиком в конкретном договоре страхования с учетом оценки страхового риска.</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При этом Страховщик руководствуется правом, предоставленным ему Гражданским кодексом РФ и Законом РФ “Об организации страхового дела в Российской Федерации” на оценку страхового риска.</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5.4. При заключении договора страхования в соответствии с настоящими Правилами Страховщик осуществляет комплекс последовательных действий, направленных на определение степени страхового риска, а именно: анализируется информация и изучаются документы, представленные Страхователем вместе с заявлением на страхование, как из числа указанных в настоящих Правилах, так и дополнительно запрошенных Страховщиком, характеризующих деятельность Страхователя по исполнению обязательств, по договору в долевом строительстве, наличие факторов риска; привлекает экспертов для оценки вероятности наступления страхового события; самостоятельно получает дополнительную информацию, статистические данные в организациях, располагающих такой информацией, о деятельности Страхователя, о квалификации его персонала; практическом опыте работы по строительству многоквартирных домов и иных объектов недвижимости; на основе полученных результатов делает вывод о степени страхового риска (вероятности наступления страхового события), принимает решение о страховании/ отказе в страховании, применении к базовой тарифной ставке повышающих или понижающих коэффициентов.</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5.5. Конкретный размер страхового тарифа определяется договором страхования по соглашению сторон.</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5.6. Годовая страховая премия определяется путем умножения страхового тарифа на страховую сумму.</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По договорам, заключенным на срок менее одного года, страховая премия рассчитывается в следующих размерах от суммы годовой страховой премии: за 1 месяц - 25%, 2 месяца - 35%, 3 месяца - 40%, 4 месяца - 50%, 5 месяцев - 60%, 6 месяцев - 70%, 7 месяцев - 75%, 8 месяцев - 80%, 9 месяцев - 85%, 10 месяцев - 90%, 11 месяцев - 95%, при этом страховая премия за неполный месяц исчисляется, как за полный.</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По договорам, заключенным на срок более одного года, страховая премия рассчитывается Страховщиком за весь период действия договора страхования путем умножения годовой страховой премии на количество лет страхования.</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При заключении договора страхования на срок более одного года (не в целых годах) размер страховой премии рассчитывается в следующем порядке: годовая страховая премия делится на двенадцать, полученная величина умножается на срок действия договора в месяцах. При этом неполный месяц принимается за полный.</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5.7. По соглашению сторон страховая премия по договору страхования, может быть уплачена единовременным платежом или в рассрочку.</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Сроки и порядок уплаты страховой премии определяются сторонами в договоре страхования.</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5.8. Страхователь обязан в течение 5-ти рабочих дней (или в иной срок, обусловленный сторонами в договоре страхования) после подписания договора страхования уплатить Страховщику страховую премию (первый взнос страховой премии) наличными деньгами или безналичным расчетом.</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Обязанность по уплате страховой премии (части страховой премии) считается исполненной Страхователем со дня поступления денежных средств на банковский счет или в кассу Страховщика.</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5.9. В случае неуплаты Страхователем в установленный договором страхования срок страховой премии (при уплате страховой премии единовременно) или первого взноса (при уплате страховой премии в рассрочку, нарушение сроков уплаты) договор страхования считается не вступившим в силу.</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 xml:space="preserve">При неуплате очередного взноса (при уплате страховой премии в рассрочку) договор страхования расторгается1 по инициативе Страховщика в соответствии с Гражданским кодексом Российской Федерации или в одностороннем порядке (в случае если такой порядок был предусмотрен соглашением сторон при </w:t>
      </w:r>
      <w:r>
        <w:rPr>
          <w:rFonts w:ascii="Tahoma" w:hAnsi="Tahoma" w:cs="Tahoma"/>
          <w:color w:val="000000"/>
          <w:sz w:val="18"/>
          <w:szCs w:val="18"/>
        </w:rPr>
        <w:lastRenderedPageBreak/>
        <w:t>заключении договора страхования - п.3 ст.450 ГК РФ), если стороны не договорились об отсрочке уплаты очередного взноса (договоренность об отсрочке страхового взноса оформляется дополнительным соглашением к договору страхования). При этом стороны не вправе требовать возвращения того, что было исполнено ими по обязательству до момента расторжения договора.</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1 Основания для расторжения договора определены ст. 450 ГК РФ.</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5.10. Расчет страховой премии по дополнительному соглашению (в связи с восстановлением (увеличением) страховой суммы после произведенной выплаты или повышением страхового риска) производится в следующем порядке:</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а) страховая премия по дополнительному соглашению к договору страхования делится на 12 месяцев и умножается на количество месяцев, оставшихся до конца срока действия основного договора страхования (неполный месяц считается за полный) - результатом является величина страховой премии по дополнительному соглашению, полученная исходя из увеличенного размера страховой суммы на оставшийся период срока действия основного договора страхования;</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б) страховая премия по основному договору страхования делится на 12 месяцев и умножается на количество месяцев (неполный месяц считается за полный), оставшихся до конца срока действия договора - результатом является величина страховой премии по основному договору на оставшийся период срока его действия;</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в) величина страховой премии, подлежащая уплате Страхователем по дополнительному соглашению к основному договору страхования, определяется путем вычитания из полученной величины страховой премии по дополнительному соглашению (</w:t>
      </w:r>
      <w:proofErr w:type="spellStart"/>
      <w:r>
        <w:rPr>
          <w:rFonts w:ascii="Tahoma" w:hAnsi="Tahoma" w:cs="Tahoma"/>
          <w:color w:val="000000"/>
          <w:sz w:val="18"/>
          <w:szCs w:val="18"/>
        </w:rPr>
        <w:t>п.п</w:t>
      </w:r>
      <w:proofErr w:type="spellEnd"/>
      <w:r>
        <w:rPr>
          <w:rFonts w:ascii="Tahoma" w:hAnsi="Tahoma" w:cs="Tahoma"/>
          <w:color w:val="000000"/>
          <w:sz w:val="18"/>
          <w:szCs w:val="18"/>
        </w:rPr>
        <w:t>. “а”) величины страховой премии за оставшийся период срока действия по основному договору страхования (</w:t>
      </w:r>
      <w:proofErr w:type="spellStart"/>
      <w:r>
        <w:rPr>
          <w:rFonts w:ascii="Tahoma" w:hAnsi="Tahoma" w:cs="Tahoma"/>
          <w:color w:val="000000"/>
          <w:sz w:val="18"/>
          <w:szCs w:val="18"/>
        </w:rPr>
        <w:t>п.п</w:t>
      </w:r>
      <w:proofErr w:type="spellEnd"/>
      <w:r>
        <w:rPr>
          <w:rFonts w:ascii="Tahoma" w:hAnsi="Tahoma" w:cs="Tahoma"/>
          <w:color w:val="000000"/>
          <w:sz w:val="18"/>
          <w:szCs w:val="18"/>
        </w:rPr>
        <w:t>. “б”).</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5.11. При восстановлении (увеличении) страховой суммы после произведенной выплаты соответствующие изменения в договор страхования, согласованные сторонами, оформляются путем составления и подписания дополнительного соглашения. При этом, если повышается страховой риск, Страховщик, по согласованию со Страхователем, применяет к базовым тарифным ставкам повышающие коэффициенты в установленных диапазонах применения согласно Приложению 1 к настоящим Правилам. Расчет дополнительной страховой премии производится в соответствии с п.5.10. настоящих Правил.</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Аналогичный порядок действует и при увеличении страхового риска в период действия договора страхования.</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 </w:t>
      </w:r>
    </w:p>
    <w:p w:rsidR="00F835FB" w:rsidRDefault="00F835FB" w:rsidP="00F835FB">
      <w:pPr>
        <w:pStyle w:val="default"/>
        <w:shd w:val="clear" w:color="auto" w:fill="FFFFFF"/>
        <w:spacing w:before="0" w:beforeAutospacing="0" w:after="150" w:afterAutospacing="0"/>
        <w:jc w:val="center"/>
        <w:rPr>
          <w:rFonts w:ascii="Tahoma" w:hAnsi="Tahoma" w:cs="Tahoma"/>
          <w:color w:val="000000"/>
          <w:sz w:val="18"/>
          <w:szCs w:val="18"/>
        </w:rPr>
      </w:pPr>
      <w:r>
        <w:rPr>
          <w:rStyle w:val="a3"/>
          <w:rFonts w:ascii="Tahoma" w:hAnsi="Tahoma" w:cs="Tahoma"/>
          <w:color w:val="000000"/>
          <w:sz w:val="18"/>
          <w:szCs w:val="18"/>
        </w:rPr>
        <w:t>6. СРОК СТРАХОВАНИЯ. ПОРЯДОК ЗАКЛЮЧЕНИЯ И ИСПОЛНЕНИЯ ДОГОВОРА СТРАХОВАНИЯ</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6.1. По соглашению сторон договор страхования заключается на срок до одного года, один год или более одного года.</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Договор страхования считается заключенным со дня государственной регистрации договора участия в долевом строительстве и действует до предусмотренного таким договором срока передачи застройщиком жилого помещения участнику долевого строительства.</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6.2. Для заключения договора страхования Страхователь представляет Страховщику письменное заявление (Приложение 4 к настоящим Правилам).</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6.3. Вместе с заявлением о приеме на страхование Страхователь представляет также документы или копии документов:</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 копии учредительных документов, документов о государственной регистрации, лицензии (если вид деятельности лицензируется);</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 нотариально заверенную копию договора участия в долевом строительстве, прошедшего государственную регистрацию;</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 копию разрешения на строительство;</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 копию проектной документации (информация о застройщике, информация о строительстве в объеме, предусмотренном законодательством Российской Федерации);</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 копию заключения экспертизы проектной документации (если ее проведение предусмотрено законодательством РФ);</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 бухгалтерские документы Заявителя за три последние года осуществления деятельности;</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 нотариально заверенную копию аудиторского заключения за последний год осуществления деятельности;</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 иные документы (определяются в каждом конкретном случае по соглашению сторон в зависимости от условий договора участия в долевом строительстве и особенностей объекта долевого строительства).</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lastRenderedPageBreak/>
        <w:t>6.4. При заключении договора страхования Страхователь обязан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 При этом существенными признаются во всяком случае обстоятельства, указанные в Заявлении на страхование, проектной документации, а также определенно оговоренные Страховщиком в договоре страхования или в его письменном запросе (п.п.6.1. – 6.2. Приложения 3 к настоящим Правилам).</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При заключении договора страхования до получения ответов Страхователя на поставленные Страховщиком вопросы, последний не может впоследствии требовать расторжения договора либо признания его недействительным на том основании, что соответствующие обстоятельства не были сообщены Страхователем.</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6.5. Если после заключения договора страхования будет установлено, что Страхователь сообщил заведомо ложные сведения об обстоятельствах, имеющих существенное значение для определения вероятности наступления страхового случая и размера возможных убытков от его наступления, Страховщик вправе потребовать признания договора недействительным и применения последствий в соответствии с законодательством РФ, за исключением случая, когда обстоятельства, о которых умолчал Страхователь, уже отпали.</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6.6. При заключении договора страхования между Страхователем и Страховщиком должно быть достигнуто соглашение по следующим существенным условиям:</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 об объекте страхования (имущественных интересах Страхователя);</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 xml:space="preserve">- о характере события, на случай </w:t>
      </w:r>
      <w:proofErr w:type="gramStart"/>
      <w:r>
        <w:rPr>
          <w:rFonts w:ascii="Tahoma" w:hAnsi="Tahoma" w:cs="Tahoma"/>
          <w:color w:val="000000"/>
          <w:sz w:val="18"/>
          <w:szCs w:val="18"/>
        </w:rPr>
        <w:t>наступления</w:t>
      </w:r>
      <w:proofErr w:type="gramEnd"/>
      <w:r>
        <w:rPr>
          <w:rFonts w:ascii="Tahoma" w:hAnsi="Tahoma" w:cs="Tahoma"/>
          <w:color w:val="000000"/>
          <w:sz w:val="18"/>
          <w:szCs w:val="18"/>
        </w:rPr>
        <w:t xml:space="preserve"> которого осуществляется страхование (страхового случая);</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 о размере страховой суммы;</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 о сроке действия договора.</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6.7. Отношения между Страховщиком и Страхователем оформляются в письменной форме путем составления одного документа (договора страхования - Приложение 3 к настоящим Правилам), подписанного сторонами, либо вручения Страховщиком Страхователю на основании его письменного или устного заявления страхового полиса (Приложение 2 к настоящим Правилам), подписанного Страховщиком. В последнем случае согласие Страхователя заключить договор на предложенных Страховщиком условиях, подтверждается принятием от Страховщика страхового полиса.</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Договор страхования составляется в 2-х экземплярах по одному для каждой из сторон. Оригинал страхового полиса вручается Страхователю в течение 3-х рабочих дней с даты зачисления на счет Страховщика страховой премии (первого страхового взноса). При наличном расчете страховой полис вручается в момент уплаты страховой премии (взноса). Копия страхового полиса остается у Страховщика.</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6.8. Договор страхования, если в нем не предусмотрено иное, вступает в силу в момент уплаты страховой премии.</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Страхование, обусловленное договором страхования, распространяется на страховые случаи, происшедшие после вступления договора страхования в силу, если в договоре не предусмотрен иной срок начала действия страхования.</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6.9. Условия, содержащиеся в настоящих Правилах страхования и не включенные в текст договора страхования (страхового полиса), обязательны для Страхователя, если в договоре (страховом полисе) прямо указывается на применение таких Правил и сами Правила изложены в одном документе с договором (страховым полисом) или на его оборотной стороне либо приложены к нему. В последнем случае вручение Страхователю при заключении договора Правил страхования должно быть удостоверено записью в договоре.</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6.10. При заключении договора страхования Страхователь и Страховщик могут договориться об изменении или исключении отдельных положений Правил страхования и о дополнении Правил.</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6.11. В случае утраты Страхователем в период действия страхования страхового полиса, на основании его письменного заявления (в произвольной форме) в течение трех рабочих дней, с момента обращения, ему выдается дубликат полиса. После выдачи дубликата утраченный полис считается недействительным и выплаты по нему не производятся.</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6.12. Договор страхования исполняется сторонами в соответствии с законами Российской Федерации, иными нормативными правовыми актами, в порядке и сроки, определенные настоящими Правилами страхования.</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6.13. Вопросы, не урегулированные настоящими Правилами, определяются в соответствии с требованиями законодательства Российской Федерации.</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 xml:space="preserve">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w:t>
      </w:r>
      <w:r>
        <w:rPr>
          <w:rFonts w:ascii="Tahoma" w:hAnsi="Tahoma" w:cs="Tahoma"/>
          <w:color w:val="000000"/>
          <w:sz w:val="18"/>
          <w:szCs w:val="18"/>
        </w:rPr>
        <w:lastRenderedPageBreak/>
        <w:t>кроме случаев, когда в законе установлено, что его действие распространяется на отношения, возникшие из ранее заключенных договоров.</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 </w:t>
      </w:r>
    </w:p>
    <w:p w:rsidR="00F835FB" w:rsidRDefault="00F835FB" w:rsidP="00F835FB">
      <w:pPr>
        <w:pStyle w:val="default"/>
        <w:shd w:val="clear" w:color="auto" w:fill="FFFFFF"/>
        <w:spacing w:before="0" w:beforeAutospacing="0" w:after="150" w:afterAutospacing="0"/>
        <w:jc w:val="center"/>
        <w:rPr>
          <w:rFonts w:ascii="Tahoma" w:hAnsi="Tahoma" w:cs="Tahoma"/>
          <w:color w:val="000000"/>
          <w:sz w:val="18"/>
          <w:szCs w:val="18"/>
        </w:rPr>
      </w:pPr>
      <w:r>
        <w:rPr>
          <w:rStyle w:val="a3"/>
          <w:rFonts w:ascii="Tahoma" w:hAnsi="Tahoma" w:cs="Tahoma"/>
          <w:color w:val="000000"/>
          <w:sz w:val="18"/>
          <w:szCs w:val="18"/>
        </w:rPr>
        <w:t>7. ПОРЯДОК ПРЕКРАЩЕНИЯ ДОГОВОРА СТРАХОВАНИЯ</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7.1. Договор страхования прекращается в случаях:</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7.1.1. Истечения срока его действия (в 24 часа 00 минут дня, определенного договором страхования в качестве даты окончания срока его действия</w:t>
      </w:r>
      <w:proofErr w:type="gramStart"/>
      <w:r>
        <w:rPr>
          <w:rFonts w:ascii="Tahoma" w:hAnsi="Tahoma" w:cs="Tahoma"/>
          <w:color w:val="000000"/>
          <w:sz w:val="18"/>
          <w:szCs w:val="18"/>
        </w:rPr>
        <w:t>).пункт</w:t>
      </w:r>
      <w:proofErr w:type="gramEnd"/>
      <w:r>
        <w:rPr>
          <w:rFonts w:ascii="Tahoma" w:hAnsi="Tahoma" w:cs="Tahoma"/>
          <w:color w:val="000000"/>
          <w:sz w:val="18"/>
          <w:szCs w:val="18"/>
        </w:rPr>
        <w:t xml:space="preserve"> 6.3. настоящих Правил.</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7.1.2. Исполнения Страховщиком обязательств о выплате страхового возмещения по договору страхования в полном объеме (в момент выплаты страхового возмещения в связи с наступлением страхового случая: при перечислении безналичным расчетом – зачисление денежных средств на счет Выгодоприобретателя; при выплате через кассу Страховщика – получение денежных средств Выгодоприобретателем).</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7.2. Договор страхования может быть прекращен до наступления срока, на который он был заключен, если после его вступления в силу возможность наступления страхового случая отпала, и существование страхового риска прекратилось по обстоятельствам, иным, чем страховой случай.</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При досрочном прекращении договора страхования по обстоятельствам, иным, чем страховой случай, Страховщик имеет право на часть страховой премии, пропорционально времени, в течение которого действовало страхование.</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7.3. Согласно гражданскому законодательству РФ Страхователь вправе отказаться от договора страхования в любое время, если к моменту отказа возможность наступления страхового случая не отпала по обстоятельствам, иным, чем страховой случай. Досрочное расторжение договора осуществляется на основании устного или письменного заявления Страхователя на имя Страховщика.</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В этом случае, уплаченная Страховщику страховая премия не подлежит возврату, если договором не предусмотрено иное (конкретный размер части страховой премии, подлежащей в данном случае возврату Страхователю, определяется Страховщиком в каждом конкретном случае по согласованию со Страхователем с учетом срока действия договора, наличия или отсутствия в этот период страховых выплат, их размера, расходов на ведение дела Страховщика).</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7.4. Если иное не предусмотрено законом, иными правовыми актами или договором страхования стороны (Страховщик и Страхователь) не могут расторгнуть или изменить заключенный ими договор страхования без согласия третьего лица (Выгодоприобретателя) с момента выражения им должнику намерения воспользоваться своим правом, предусмотренным данным договором.</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7.5. Изменение и расторжение сторонами договора страхования осуществляется в письменном виде в соответствии с положениями, предусмотренными Гражданским кодексом Российской Федерации и настоящими Правилами.</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 xml:space="preserve">7.5.1 Договор считается не заключенным, если Страхователь нарушил (не предоставил, не может </w:t>
      </w:r>
      <w:proofErr w:type="spellStart"/>
      <w:r>
        <w:rPr>
          <w:rFonts w:ascii="Tahoma" w:hAnsi="Tahoma" w:cs="Tahoma"/>
          <w:color w:val="000000"/>
          <w:sz w:val="18"/>
          <w:szCs w:val="18"/>
        </w:rPr>
        <w:t>документарно</w:t>
      </w:r>
      <w:proofErr w:type="spellEnd"/>
      <w:r>
        <w:rPr>
          <w:rFonts w:ascii="Tahoma" w:hAnsi="Tahoma" w:cs="Tahoma"/>
          <w:color w:val="000000"/>
          <w:sz w:val="18"/>
          <w:szCs w:val="18"/>
        </w:rPr>
        <w:t xml:space="preserve"> подтвердить факт предоставления документов)</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7.6. Расторжение или досрочное прекращение договора страхования не освобождает Страховщика от обязанности выплатить страховое возмещение по страховым случаям, наступившим в течение срока действия договора страхования. В случае расторжения или досрочного прекращения договора страхования Страховщик обязан уведомить об этом участников долевого строительства в течение семи рабочих дней.</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7.7. В случае отзыва лицензии Страховщик, в течение месяца со дня вступления в силу данного решения органа страхового надзора, уведомляет Страхователя об отзыве лицензии, о досрочном прекращении договора страхования и/или о передаче обязательств, принятых по договору страхования (страхового портфеля), с указанием страховщика, которому данный портфель может быть передан.</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Обязательства по договору страхования, по которому отношения сторон не урегулированы, по истечении трех месяцев со дня вступления в силу решения органа страхового надзора об отзыве лицензии подлежат передаче другому страховщику в порядке, установленном Законом РФ “Об организации страхового дела в Российской Федерации”.</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 </w:t>
      </w:r>
    </w:p>
    <w:p w:rsidR="00F835FB" w:rsidRDefault="00F835FB" w:rsidP="00F835FB">
      <w:pPr>
        <w:pStyle w:val="default"/>
        <w:shd w:val="clear" w:color="auto" w:fill="FFFFFF"/>
        <w:spacing w:before="0" w:beforeAutospacing="0" w:after="150" w:afterAutospacing="0"/>
        <w:jc w:val="center"/>
        <w:rPr>
          <w:rFonts w:ascii="Tahoma" w:hAnsi="Tahoma" w:cs="Tahoma"/>
          <w:color w:val="000000"/>
          <w:sz w:val="18"/>
          <w:szCs w:val="18"/>
        </w:rPr>
      </w:pPr>
      <w:r>
        <w:rPr>
          <w:rStyle w:val="a3"/>
          <w:rFonts w:ascii="Tahoma" w:hAnsi="Tahoma" w:cs="Tahoma"/>
          <w:color w:val="000000"/>
          <w:sz w:val="18"/>
          <w:szCs w:val="18"/>
        </w:rPr>
        <w:t>8. ИЗМЕНЕНИЕ СТРАХОВОГО РИСКА</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 xml:space="preserve">8.1. В период действия договора страхования Страхователь обязан незамедлительно сообщить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 (изменения в сведениях, указанных в Заявлении на страхование, изменения проекта строительства и условий договора участия в долевом строительстве, приостановка по решению суда деятельности Страхователя, отзыв </w:t>
      </w:r>
      <w:r>
        <w:rPr>
          <w:rFonts w:ascii="Tahoma" w:hAnsi="Tahoma" w:cs="Tahoma"/>
          <w:color w:val="000000"/>
          <w:sz w:val="18"/>
          <w:szCs w:val="18"/>
        </w:rPr>
        <w:lastRenderedPageBreak/>
        <w:t>лицензии в установленном законодательством Российской Федерации порядке, начало процедуры ликвидации или банкротства, наложение ареста на имущество), а также обстоятельства, предусмотренные сторонами при заключении договора страхования (п.п.6.3. Приложения 3 к настоящим Правилам).</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8.2. После получения информации об увеличении страхового риска Страховщик вправе потребовать изменения условий договора страхования или уплаты дополнительной страховой премии соразмерно увеличению риска (изменения оформляются путем заключения в письменной форме дополнительного соглашения на условиях настоящих Правил, расчет дополнительной страховой премии по которому производится в соответствии с п.5.10 настоящих Правил).</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Если Страхователь возражает против изменения условий договора страхования или доплаты страховой премии, Страховщик вправе потребовать расторжения договора в порядке, предусмотренном гражданским законодательством Российской Федерации.</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8.3. Если Страхователь не сообщит Страховщику о значительных изменениях в обстоятельствах, сообщенных при заключении договора, то согласно Гражданскому кодексу Российской Федерации Страховщик вправе потребовать расторжения договора и возмещения убытков, причиненных расторжением договора.</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Страховщик не вправе требовать расторжения договора страхования, если обстоятельства, влекущие увеличение страхового риска, уже отпали.</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 </w:t>
      </w:r>
    </w:p>
    <w:p w:rsidR="00F835FB" w:rsidRDefault="00F835FB" w:rsidP="00F835FB">
      <w:pPr>
        <w:pStyle w:val="default"/>
        <w:shd w:val="clear" w:color="auto" w:fill="FFFFFF"/>
        <w:spacing w:before="0" w:beforeAutospacing="0" w:after="150" w:afterAutospacing="0"/>
        <w:jc w:val="center"/>
        <w:rPr>
          <w:rFonts w:ascii="Tahoma" w:hAnsi="Tahoma" w:cs="Tahoma"/>
          <w:color w:val="000000"/>
          <w:sz w:val="18"/>
          <w:szCs w:val="18"/>
        </w:rPr>
      </w:pPr>
      <w:r>
        <w:rPr>
          <w:rStyle w:val="a3"/>
          <w:rFonts w:ascii="Tahoma" w:hAnsi="Tahoma" w:cs="Tahoma"/>
          <w:color w:val="000000"/>
          <w:sz w:val="18"/>
          <w:szCs w:val="18"/>
        </w:rPr>
        <w:t>9. ПРАВА И ОБЯЗАННОСТИ СТОРОН</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9.1. </w:t>
      </w:r>
      <w:r>
        <w:rPr>
          <w:rStyle w:val="a4"/>
          <w:rFonts w:ascii="Tahoma" w:hAnsi="Tahoma" w:cs="Tahoma"/>
          <w:b/>
          <w:bCs/>
          <w:color w:val="000000"/>
          <w:sz w:val="18"/>
          <w:szCs w:val="18"/>
        </w:rPr>
        <w:t>Страховщик имеет право:</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9.1.1. Проверять сообщаемую Страхователем информацию и выполнение Страхователем требований договора страхования.</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9.1.2. Давать Страхователю рекомендации по предупреждению страховых случаев.</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9.1.3. Самостоятельно выяснять причины и обстоятельства наступления страхового события и возникновения убытков, а в случае необходимости направлять запросы в компетентные органы, иные организации по факту возникновения убытков.</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9.1.4. При изменении степени риска потребовать изменения условий договора страхования или уплаты дополнительной страховой премии соразмерно увеличению риска.</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9.1.5. На требование к застройщику о возмещении убытков в размере выплаченного страхового возмещения в случае привлечения застройщика в деле о банкротстве к ответственности в соответствии с Федеральным законом от 26.10.2002 г. № 127-ФЗ «О несостоятельности (банкротстве)».</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9.2. </w:t>
      </w:r>
      <w:r>
        <w:rPr>
          <w:rStyle w:val="a4"/>
          <w:rFonts w:ascii="Tahoma" w:hAnsi="Tahoma" w:cs="Tahoma"/>
          <w:b/>
          <w:bCs/>
          <w:color w:val="000000"/>
          <w:sz w:val="18"/>
          <w:szCs w:val="18"/>
        </w:rPr>
        <w:t>Страховщик обязан:</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9.2.1. Ознакомить Страхователя с Правилами страхования и вручить ему один экземпляр Правил, на основании которых заключен договор страхования.</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9.2.2. Обеспечить конфиденциальность в отношениях со Страхователем (Выгодоприобретателем).</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9.2.3. Соблюдать условия настоящих Правил и договора страхования.</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9.2.4. Направлять конкурсному управляющему информацию о размере произведенного участникам долевого строительства возмещения.</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9.3. </w:t>
      </w:r>
      <w:r>
        <w:rPr>
          <w:rStyle w:val="a4"/>
          <w:rFonts w:ascii="Tahoma" w:hAnsi="Tahoma" w:cs="Tahoma"/>
          <w:b/>
          <w:bCs/>
          <w:color w:val="000000"/>
          <w:sz w:val="18"/>
          <w:szCs w:val="18"/>
        </w:rPr>
        <w:t>После получения сообщения о наступлении события, имеющего признаки страхового случая, Страховщик обязан:</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9.3.1. Выяснить обстоятельства наступления события.</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9.3.2. После получения необходимых документов, при признании наступившего события страховым случаем, в течение 5-ти рабочих дней оформить страховой акт, в котором определить размер убытков Выгодоприобретателя и суммы страхового возмещения.</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9.4. </w:t>
      </w:r>
      <w:r>
        <w:rPr>
          <w:rStyle w:val="a4"/>
          <w:rFonts w:ascii="Tahoma" w:hAnsi="Tahoma" w:cs="Tahoma"/>
          <w:b/>
          <w:bCs/>
          <w:color w:val="000000"/>
          <w:sz w:val="18"/>
          <w:szCs w:val="18"/>
        </w:rPr>
        <w:t>Страхователь имеет право:</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9.4.1. Досрочно расторгнуть договор страхования в порядке, предусмотренном гражданским законодательством Российской Федерации.</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9.4.2. Требовать от Страховщика выполнения обязательств по договору страхования.</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9.4.3. Назначить экспертов, адвокатов по вопросам, связанным с наступлением события, определением размера убытков и сумм страхового возмещения.</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lastRenderedPageBreak/>
        <w:t>9.4.4. На получение от Страховщика информации, касающейся его финансовой устойчивости, не являющейся коммерческой тайной.</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9.5. </w:t>
      </w:r>
      <w:r>
        <w:rPr>
          <w:rStyle w:val="a4"/>
          <w:rFonts w:ascii="Tahoma" w:hAnsi="Tahoma" w:cs="Tahoma"/>
          <w:b/>
          <w:bCs/>
          <w:color w:val="000000"/>
          <w:sz w:val="18"/>
          <w:szCs w:val="18"/>
        </w:rPr>
        <w:t>Страхователь обязан:</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9.5.1. При заключении договора страхования сообщить Страховщику о всех известных ему обстоятельствах, имеющих значение для оценки страхового риска.</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9.5.2. Уплачивать страховую премию в размерах и сроки, определенные договором страхования.</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9.5.3. В период действия договора страхования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 в порядке, предусмотренном настоящими Правилами.</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9.5.4. Соблюдать условия настоящих Правил и договора страхования.</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9.5.5. Довести до сведения участников долевого строительства условия страхования, а также сведения о страховой организации, которая осуществляет страхование гражданской ответственности застройщика.</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9.6. </w:t>
      </w:r>
      <w:r>
        <w:rPr>
          <w:rStyle w:val="a4"/>
          <w:rFonts w:ascii="Tahoma" w:hAnsi="Tahoma" w:cs="Tahoma"/>
          <w:b/>
          <w:bCs/>
          <w:color w:val="000000"/>
          <w:sz w:val="18"/>
          <w:szCs w:val="18"/>
        </w:rPr>
        <w:t>При наступлении события, имеющего признаки страхового случая, Страхователь обязан:</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9.6.1. Незамедлительно уведомить о случившемся Страховщика или его представителя, как только ему стало известно о наступлении события. Если договором предусмотрен срок и(или) способ уведомления, оно должно быть сделано в условленный срок указанным в договоре способом.</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Несвоевременное уведомление Страховщика о наступлении события дает последнему право отказать в выплате страхового возмещения, если не будет доказано, что Страховщик своевременно узнал о наступлении события либо что отсутствие у Страховщика сведений об этом не могло сказаться на его обязанности выплатить страховое возмещение.</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9.6.2. Принять разумные и доступные в сложившихся обстоятельствах меры для уменьшения возможных убытков.</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В соответствии с гражданским законодательством РФ расходы по уменьшению убытков, подлежащих возмещению Страховщиком, если они были необходимы или были произведены для выполнения указаний Страховщика, должны быть возмещены Страховщиком, даже если соответствующие меры оказались безуспешными (указанные расходы определяются на основании документов, представленных Страхователем: акты (заключения) оценщиков, экспертов, калькуляция расходов, счета-фактуры, банковские платежные документы).</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Такие расходы возмещаются Страхователю пропорционально отношению страховой суммы к страховой стоимости (действительной (фактической) стоимости расходов по уменьшению убытков Страхователя), независимо от того, что вместе с возмещением других убытков они могут превысить страховую сумму, путем перечисления денежных средств на расчетный счет Страхователя (или выплаты наличными деньгами через кассу Страховщика).</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 xml:space="preserve">9.6.3. Представить Страховщику заявление и документы (материалы) по событию, имеющему признаки страхового случая, предусмотренные </w:t>
      </w:r>
      <w:proofErr w:type="spellStart"/>
      <w:r>
        <w:rPr>
          <w:rFonts w:ascii="Tahoma" w:hAnsi="Tahoma" w:cs="Tahoma"/>
          <w:color w:val="000000"/>
          <w:sz w:val="18"/>
          <w:szCs w:val="18"/>
        </w:rPr>
        <w:t>п.п</w:t>
      </w:r>
      <w:proofErr w:type="spellEnd"/>
      <w:r>
        <w:rPr>
          <w:rFonts w:ascii="Tahoma" w:hAnsi="Tahoma" w:cs="Tahoma"/>
          <w:color w:val="000000"/>
          <w:sz w:val="18"/>
          <w:szCs w:val="18"/>
        </w:rPr>
        <w:t>. 10.2 -10.3 настоящих Правил.</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9.6.4. Сообщить Страховщику обо всех заключенных договорах страхования риска ответственности за нарушение обязательств по договору участия в долевом строительстве.</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9.6.5. Незамедлительно известить Страховщика о всех требованиях, предъявленных ему в связи с неисполнением или ненадлежащим исполнением обязательств по передаче участникам долевого строительства жилых помещений.</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9.6.6. Если Страховщик сочтет необходимым назначение своего адвоката или иного уполномоченного лица для защиты интересов как Страховщика, так и Страхователя в связи со страховым случаем - выдать доверенность или иные необходимые документы для защиты таких интересов указанным Страховщиком лицам. Страховщик имеет право, но не обязан представлять интересы Страхователя в суде или иным образом осуществлять правовую защиту Страхователя в связи со страховым случаем.</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 </w:t>
      </w:r>
    </w:p>
    <w:p w:rsidR="00F835FB" w:rsidRDefault="00F835FB" w:rsidP="00F835FB">
      <w:pPr>
        <w:pStyle w:val="default"/>
        <w:shd w:val="clear" w:color="auto" w:fill="FFFFFF"/>
        <w:spacing w:before="0" w:beforeAutospacing="0" w:after="150" w:afterAutospacing="0"/>
        <w:jc w:val="center"/>
        <w:rPr>
          <w:rFonts w:ascii="Tahoma" w:hAnsi="Tahoma" w:cs="Tahoma"/>
          <w:color w:val="000000"/>
          <w:sz w:val="18"/>
          <w:szCs w:val="18"/>
        </w:rPr>
      </w:pPr>
      <w:r>
        <w:rPr>
          <w:rStyle w:val="a3"/>
          <w:rFonts w:ascii="Tahoma" w:hAnsi="Tahoma" w:cs="Tahoma"/>
          <w:color w:val="000000"/>
          <w:sz w:val="18"/>
          <w:szCs w:val="18"/>
        </w:rPr>
        <w:t>10. ПОРЯДОК ОПРЕДЕЛЕНИЯ РАЗМЕРА СУММЫ СТРАХОВОГО ВОЗМЕЩЕНИЯ</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10.1. После получения от Страхователя предварительного сообщения о происшедшем событии Страховщик осуществляет следующие действия:</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 xml:space="preserve">10.1.1. Устанавливает факт наступления события (в пределах срока, предусмотренного настоящими Правилами для составления страхового акта): проверяет соответствие приведенных в заявлении Страхователя сведений (обстоятельства события) условиям договора страхования и настоящим Правилам; </w:t>
      </w:r>
      <w:r>
        <w:rPr>
          <w:rFonts w:ascii="Tahoma" w:hAnsi="Tahoma" w:cs="Tahoma"/>
          <w:color w:val="000000"/>
          <w:sz w:val="18"/>
          <w:szCs w:val="18"/>
        </w:rPr>
        <w:lastRenderedPageBreak/>
        <w:t>определяет факт и причины неисполнения (ненадлежащего) исполнения Страхователем обязательств перед участниками долевого строительства, вследствие которого были причинены убытки (на основании документов соответствующих организаций, документов Страхователя, участников долевого строительства); проверяет, было ли происшедшее событие и наступившие убытки предусмотрены договором страхования; определяет необходимость привлечения экспертов, осуществляет иные действия, направленные на установление факта страхового случая.</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10.1.2. При признании события страховым случаем определяет количество потерпевших, размер страховой выплаты, оформляет акт о страховом случае (страховой акт), производит выплату страхового возмещения (отказывает в выплате при наличии оснований) в сроки, предусмотренные настоящими Правилами.</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10.2. При наступлении события, имеющего признаки страхового случая, Страхователь должен направить Страховщику в срок не позднее трех рабочих дней со дня наступления события (с момента2 предварительного уведомления Страховщика) письменное заявление с указанием обстоятельств и даты его наступления (Приложение 5 к настоящим Правилам).</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2 Такой момент исчисляется с 00 час. 00 мин. дня, следующего за днем получения Страховщиком телеграммы, факсы, электронного сообщения; факт получения Страховщиком сообщения от Страхователя регистрируется в Компании в журнале учета входящей корреспонденции (информации) специально уполномоченным сотрудников Страховщика.</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При отсутствии между Страховщиком и Страхователем судебного спора по поводу признания наступившего события страховым случаем, определения размера суммы страхового возмещения к заявлению Страхователя прилагаются договор (полис) страхования, а также нотариально заверенная копия договора участия в долевом строительстве, обязательства по которому не исполнены или ненадлежащим образом исполнены Страхователем, и другие документы, подтверждающие факт наступления страхового случая, количество потерпевших лиц и размер страхового возмещения: письменные претензии участников договора долевого строительства к Страхователю о возмещении убытков в связи с нарушением последним обязательств по договору участия в долевом строительстве с приложением расчета и документов, подтверждающих понесенные убытки; документы, подписанные Страхователем и Выгодоприобретателем, подтверждающие факт неисполнения или ненадлежащего исполнения договора участия в долевом строительстве; заключения экспертиз или специалистов, подтверждающие факт нарушения застройщиком своих обязательств по договору; документы, подтверждающие размер убытка (акты (заключения) оценщиков, экспертов, аудиторов; расчеты); копии документов (бухгалтерских, банковских), подтверждающих фактическое расходование средств, привлеченных Страхователем денежных средств, документы компетентных органов, соответствующего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строительства.</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10.3. Решение о размере убытков, возникших вследствие наступления страхового случая, предусмотренного настоящими Правилами и договором страхования, принимается Страховщиком после всестороннего анализа всех обстоятельств наступившего события на основании заявления Страхователя, а также представленных им бухгалтерских, банковских, иных финансовых и платежных документов и расчетов, свидетельствующих о причинах нарушения обязательств по договору участия в долевом строительстве, размере убытков участников долевого строительства, а также заключений экспертов (экспертных комиссий), актов и заключений оценочных и иных фирм, имеющих лицензии на соответствующие виды деятельности, материалов правоохранительных и иных компетентных органов (решение принимается в пределах срока, предусмотренного настоящими Правилами на оформление страхового акта).</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Страховщик также вправе потребовать от Страхователя подтверждения о принятии им необходимых мер по выполнению своих обязательств по договору участия в долевом строительстве (письменные претензии к своим должникам, контрагентам, субподрядчикам, исковые заявления, решения суда (арбитражного суда), договоры с субподрядчиками и т.п.).</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10.4. Все обязательства, вытекающие из договора страхования, при наступлении страхового случая, предусмотренного настоящими Правилами, должны быть исполнены Страховщиком не позднее 30-ти календарных дней с момента получения Страховщиком всех необходимых документов по наступившему событию, если по факту данного события не было возбуждено уголовное дело и в пределах указанного срока Страховщиком получены все необходимые документы для подтверждения факта страхового случая и определения размера убытков или имеется решение суда, вступившее в законную силу (при рассмотрении спора между Страховщиком и Страхователем по факту причинения вреда в судебном порядке).</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10.5. Если Страховщик признает наступившее событие страховым случаем и при отсутствии судебного спора между сторонами, он, на основании заявления, документов, представленных Страхователем, участниками долевого строительства (Выгодоприобретателями), а также дополнительно полученных им документов (в случае если это необходимо, перечень таких документов определяется по соглашению сторон в каждом конкретном случае с учетом конкретных обстоятельств наступившего события), в течение пяти рабочих дней с момента получения всех необходимых документов оформляет страховой акт, в котором указываются обстоятельства страхового случая, обоснование произведенных расчетов размера причиненных убытков, размер суммы страхового возмещения (Приложение 6 к настоящим Правилам).</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lastRenderedPageBreak/>
        <w:t>Страховой акт не составляется, если при проверке заявления Страхователя и претензий Выгодоприобретателей к Страхователю установлено, что заявленный убыток наступил не в результате страхового случая. В этом случае Страховщиком, Страхователем и Выгодоприобретателем в течение пяти рабочих дней с момента принятия такого решения (принимается в пределах срока, предусмотренного настоящими Правилами для оформления страхового акта) составляется документ произвольной формы, в котором указываются причины, по которым страховой акт не был составлен, или Страховщик направляет Страхователю и Выгодоприобретателю в тот же срок письменное уведомление с указанием причин непризнания наступившего события страховым случаем и принятом решении об отказе в выплате страхового возмещения.</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10.6. При наступлении страхового события убыток Выгодоприобретателя определяется в пределах страховой суммы исходя из цены договора участия в долевом строительстве и не может быть менее суммы, рассчитанной исходя из общей площади жилого помещения, подлежащего передаче участнику долевого строительства, и показателя средней рыночной стоимости одного квадратного метра общей площади жилья в субъектах Российской Федерации, который определен федеральным органом исполнительной власти, осуществляющим функции по выработке и (или) реализации государственной политики и нормативно-правовому регулированию в сфере строительства, и подлежит применению для расчета размеров социальных выплат для всех категорий граждан, которым указанные социальные выплаты предоставляются на приобретение, строительство жилых помещений за счет средств федерального бюджета, на дату представления документов Выгодоприобретателем для осуществления такой выплаты.</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10.7. При наличии судебного спора между Страховщиком и Страхователем сумма страхового возмещения определяется на основании решения суда (арбитражного суда), вступившего в законную силу, в пределах страховой суммы, предусмотренной сторонами в договоре страхования (за исключением случая, предусмотренного п.9.6.2 настоящих Правил).</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10.8. Оплата услуг независимых экспертов, которые могут быть приглашены для определения размера убытков любой из сторон договора страхования, производится за счет пригласившей стороны.</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 </w:t>
      </w:r>
    </w:p>
    <w:p w:rsidR="00F835FB" w:rsidRDefault="00F835FB" w:rsidP="00F835FB">
      <w:pPr>
        <w:pStyle w:val="default"/>
        <w:shd w:val="clear" w:color="auto" w:fill="FFFFFF"/>
        <w:spacing w:before="0" w:beforeAutospacing="0" w:after="150" w:afterAutospacing="0"/>
        <w:jc w:val="center"/>
        <w:rPr>
          <w:rFonts w:ascii="Tahoma" w:hAnsi="Tahoma" w:cs="Tahoma"/>
          <w:color w:val="000000"/>
          <w:sz w:val="18"/>
          <w:szCs w:val="18"/>
        </w:rPr>
      </w:pPr>
      <w:r>
        <w:rPr>
          <w:rStyle w:val="a3"/>
          <w:rFonts w:ascii="Tahoma" w:hAnsi="Tahoma" w:cs="Tahoma"/>
          <w:color w:val="000000"/>
          <w:sz w:val="18"/>
          <w:szCs w:val="18"/>
        </w:rPr>
        <w:t>11. ВЫПЛАТА СТРАХОВОГО ВОЗМЕЩЕНИЯ. ОТКАЗ В СТРАХОВОЙ ВЫПЛАТЕ</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11.1. Страховая выплата - денежная сумма, установленная договором страхования и выплачиваемая Страховщиком при наступлении страхового случая.</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11.2. Страховая выплата осуществляется Страховщиком в соответствии с договором страхования на основании:</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 заявления Страхователя на страховую выплату (Приложение 7 к настоящим Правилам);</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 страхового акта;</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 письменной претензии Выгодоприобретателя к Страхователю о возмещении причиненных убытков, с приложением необходимых документов;</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 документов, подтверждающих факт наступления страхового случая и размер причиненных убытков;</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 документов, удостоверяющих личность (для физического лица);</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 решения суда (арбитражного суда), вступившего в законную силу, при разрешении спора в судебном порядке.</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11.3. Страховщик производит страховую выплату в течение 15-ти рабочих дней после оформления страхового акта или вступления в законную силу решения суда (арбитражного суда).</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Если страховая выплата не произведена в установленный срок, Страховщик уплачивает получателю страховой выплаты штраф в размере, установленном сторонами при заключении договора страхования от суммы страховой выплаты за каждый день просрочки.</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11.4 Страховая выплата по договорам страхования производится в валюте Российской Федерации.</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11.5. Выплата страхового возмещения производится Выгодоприобретателю – участнику долевого строительства.</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11.6. Страховщик освобождается от выплаты страхового возмещения, когда страховой случай наступил вследствие:</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11.6.1. Воздействия ядерного взрыва, радиации или радиоактивного заражения.</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11.6.2. Военных действий, а также маневров или иных военных мероприятий.</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11.6.3. Гражданской войны, народных волнений всякого рода или забастовок.</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lastRenderedPageBreak/>
        <w:t>11.6.4. Изъятия, конфискации, реквизиции, ареста или уничтожения имущества, по распоряжению государственных органов.</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11.7. Страховщик также освобождается от выплаты страхового возмещения, если страховой случай наступил вследствие умышленных действий (бездействия) Страхователя (Выгодоприобретателя).</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11.8. Решение об отказе в страховой выплате принимается Страховщиком и сообщается Страхователю в письменной форме с мотивированным обоснованием причин отказа в течение 5-ти рабочих дней с момента принятия Страховщиком данного решения (принимается в пределах срока, предусмотренного настоящими Правилами для оформления страхового акта).</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Отказ Страховщика произвести страховую выплату может быть обжалован Страхователем в суд, арбитражный или третейский суды.</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11.9. К Страховщику, уплатившему страховое возмещение, переходит в пределах уплаченной суммы право требования, которое Страхователь (Выгодоприобретатель) имеет к застройщику, ответственному за убытки, возмещенные в результате страхования. Условие договора, исключающее переход к Страховщику права требования к лицу, умышленно причинившему убытки, ничтожно.</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Перешедшее к Страховщику право требования осуществляется им с соблюдением правил, регулирующих отношения между Страхователем (Выгодоприобретателем) и лицом, ответственным за убытки.</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Страхователь (Выгодоприобретатель) обязан передать Страховщику все документы и доказательства и сообщить ему все сведения, необходимые для осуществления Страховщиком перешедшего к нему права требования.</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Если Страхователь (Выгодоприобретатель)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(Выгодоприобретателя), Страховщик освобождается от уплаты страхового возмещения полностью или в соответствующей части и вправе потребовать возврата излишне уплаченной суммы возмещения.</w:t>
      </w:r>
    </w:p>
    <w:p w:rsidR="00F835FB" w:rsidRDefault="00F835FB" w:rsidP="00F835FB">
      <w:pPr>
        <w:pStyle w:val="default"/>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 </w:t>
      </w:r>
    </w:p>
    <w:p w:rsidR="00F835FB" w:rsidRDefault="00F835FB" w:rsidP="00F835FB">
      <w:pPr>
        <w:pStyle w:val="default"/>
        <w:shd w:val="clear" w:color="auto" w:fill="FFFFFF"/>
        <w:spacing w:before="0" w:beforeAutospacing="0" w:after="150" w:afterAutospacing="0"/>
        <w:jc w:val="center"/>
        <w:rPr>
          <w:rFonts w:ascii="Tahoma" w:hAnsi="Tahoma" w:cs="Tahoma"/>
          <w:color w:val="000000"/>
          <w:sz w:val="18"/>
          <w:szCs w:val="18"/>
        </w:rPr>
      </w:pPr>
      <w:r>
        <w:rPr>
          <w:rStyle w:val="a3"/>
          <w:rFonts w:ascii="Tahoma" w:hAnsi="Tahoma" w:cs="Tahoma"/>
          <w:color w:val="000000"/>
          <w:sz w:val="18"/>
          <w:szCs w:val="18"/>
        </w:rPr>
        <w:t>12. ИСКОВАЯ ДАВНОСТЬ. ПОРЯДОК РАЗРЕШЕНИЯ СПОРОВ</w:t>
      </w:r>
    </w:p>
    <w:p w:rsidR="00F835FB" w:rsidRDefault="00F835FB" w:rsidP="00F835FB">
      <w:pPr>
        <w:pStyle w:val="a5"/>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 xml:space="preserve">12.1. Споры, возникающие при исполнении условий договора страхования, разрешаются сторонами в процессе переговоров. При </w:t>
      </w:r>
      <w:proofErr w:type="spellStart"/>
      <w:r>
        <w:rPr>
          <w:rFonts w:ascii="Tahoma" w:hAnsi="Tahoma" w:cs="Tahoma"/>
          <w:color w:val="000000"/>
          <w:sz w:val="18"/>
          <w:szCs w:val="18"/>
        </w:rPr>
        <w:t>недостижении</w:t>
      </w:r>
      <w:proofErr w:type="spellEnd"/>
      <w:r>
        <w:rPr>
          <w:rFonts w:ascii="Tahoma" w:hAnsi="Tahoma" w:cs="Tahoma"/>
          <w:color w:val="000000"/>
          <w:sz w:val="18"/>
          <w:szCs w:val="18"/>
        </w:rPr>
        <w:t xml:space="preserve"> соглашения спор передается на рассмотрение в Арбитражный суд. Города Москвы.</w:t>
      </w:r>
    </w:p>
    <w:p w:rsidR="00F835FB" w:rsidRDefault="00F835FB" w:rsidP="00F835FB">
      <w:pPr>
        <w:pStyle w:val="a5"/>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 </w:t>
      </w:r>
    </w:p>
    <w:p w:rsidR="00F835FB" w:rsidRDefault="00F835FB" w:rsidP="00F835FB">
      <w:pPr>
        <w:pStyle w:val="a5"/>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8"/>
          <w:szCs w:val="18"/>
        </w:rPr>
        <w:t> </w:t>
      </w:r>
    </w:p>
    <w:p w:rsidR="00F835FB" w:rsidRDefault="00F835FB" w:rsidP="00F835FB">
      <w:pPr>
        <w:pStyle w:val="a5"/>
        <w:shd w:val="clear" w:color="auto" w:fill="FFFFFF"/>
        <w:spacing w:before="0" w:beforeAutospacing="0" w:after="150" w:afterAutospacing="0"/>
        <w:rPr>
          <w:rFonts w:ascii="Tahoma" w:hAnsi="Tahoma" w:cs="Tahoma"/>
          <w:color w:val="000000"/>
          <w:sz w:val="18"/>
          <w:szCs w:val="18"/>
        </w:rPr>
      </w:pPr>
      <w:r>
        <w:rPr>
          <w:rFonts w:ascii="Tahoma" w:hAnsi="Tahoma" w:cs="Tahoma"/>
          <w:color w:val="000000"/>
          <w:sz w:val="14"/>
          <w:szCs w:val="14"/>
          <w:vertAlign w:val="superscript"/>
        </w:rPr>
        <w:t>2</w:t>
      </w:r>
      <w:r>
        <w:rPr>
          <w:rFonts w:ascii="Tahoma" w:hAnsi="Tahoma" w:cs="Tahoma"/>
          <w:color w:val="000000"/>
          <w:sz w:val="18"/>
          <w:szCs w:val="18"/>
        </w:rPr>
        <w:t> Такой момент исчисляется с 00 час. 00 мин. дня, следующего за днем получения Страховщиком телеграммы, факсы, электронного сообщения; факт получения Страховщиком сообщения от Страхователя регистрируется в Компании в журнале учета входящей корреспонденции (информации) специально уполномоченным сотрудников Страховщика.  </w:t>
      </w:r>
    </w:p>
    <w:p w:rsidR="00A046B0" w:rsidRDefault="00A046B0"/>
    <w:sectPr w:rsidR="00A046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5FB"/>
    <w:rsid w:val="00A046B0"/>
    <w:rsid w:val="00A5245C"/>
    <w:rsid w:val="00F835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75953E-8BB1-4B09-A0B8-D48531ED4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524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basedOn w:val="a"/>
    <w:rsid w:val="00F835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F835FB"/>
    <w:rPr>
      <w:b/>
      <w:bCs/>
    </w:rPr>
  </w:style>
  <w:style w:type="character" w:styleId="a4">
    <w:name w:val="Emphasis"/>
    <w:basedOn w:val="a0"/>
    <w:uiPriority w:val="20"/>
    <w:qFormat/>
    <w:rsid w:val="00F835FB"/>
    <w:rPr>
      <w:i/>
      <w:iCs/>
    </w:rPr>
  </w:style>
  <w:style w:type="paragraph" w:styleId="a5">
    <w:name w:val="Normal (Web)"/>
    <w:basedOn w:val="a"/>
    <w:uiPriority w:val="99"/>
    <w:semiHidden/>
    <w:unhideWhenUsed/>
    <w:rsid w:val="00F835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5245C"/>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698985">
      <w:bodyDiv w:val="1"/>
      <w:marLeft w:val="0"/>
      <w:marRight w:val="0"/>
      <w:marTop w:val="0"/>
      <w:marBottom w:val="0"/>
      <w:divBdr>
        <w:top w:val="none" w:sz="0" w:space="0" w:color="auto"/>
        <w:left w:val="none" w:sz="0" w:space="0" w:color="auto"/>
        <w:bottom w:val="none" w:sz="0" w:space="0" w:color="auto"/>
        <w:right w:val="none" w:sz="0" w:space="0" w:color="auto"/>
      </w:divBdr>
    </w:div>
    <w:div w:id="119985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7506</Words>
  <Characters>42786</Characters>
  <Application>Microsoft Office Word</Application>
  <DocSecurity>0</DocSecurity>
  <Lines>356</Lines>
  <Paragraphs>100</Paragraphs>
  <ScaleCrop>false</ScaleCrop>
  <Company>diakov.net</Company>
  <LinksUpToDate>false</LinksUpToDate>
  <CharactersWithSpaces>50192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2017-08-30T04:21:00Z</dcterms:created>
  <dcterms:modified xsi:type="dcterms:W3CDTF">2017-08-30T04:46:00Z</dcterms:modified>
</cp:coreProperties>
</file>